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6E" w:rsidRPr="00195B6E" w:rsidRDefault="00C21A44" w:rsidP="00195B6E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Worksheet 4.2B</w:t>
      </w:r>
      <w:r w:rsidR="00195B6E" w:rsidRPr="00195B6E">
        <w:rPr>
          <w:rFonts w:asciiTheme="minorHAnsi" w:hAnsiTheme="minorHAnsi" w:cstheme="minorHAnsi"/>
          <w:b/>
          <w:sz w:val="22"/>
          <w:szCs w:val="22"/>
        </w:rPr>
        <w:t>- Fuel Economy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Here are advertised horsepower ratings and expected gas mileage for several 2007 vehicles as reported by Kelly Blue Book.</w:t>
      </w:r>
      <w:r w:rsidR="00C21A44">
        <w:rPr>
          <w:rFonts w:asciiTheme="minorHAnsi" w:hAnsiTheme="minorHAnsi" w:cstheme="minorHAnsi"/>
          <w:sz w:val="22"/>
          <w:szCs w:val="22"/>
        </w:rPr>
        <w:t xml:space="preserve">  They are in the group FUEL (lists </w:t>
      </w:r>
      <w:r w:rsidR="00C21A44" w:rsidRPr="00C21A44">
        <w:rPr>
          <w:rFonts w:asciiTheme="minorHAnsi" w:hAnsiTheme="minorHAnsi" w:cstheme="minorHAnsi"/>
          <w:sz w:val="22"/>
          <w:szCs w:val="22"/>
          <w:vertAlign w:val="subscript"/>
        </w:rPr>
        <w:t>L</w:t>
      </w:r>
      <w:r w:rsidR="00C21A44">
        <w:rPr>
          <w:rFonts w:asciiTheme="minorHAnsi" w:hAnsiTheme="minorHAnsi" w:cstheme="minorHAnsi"/>
          <w:sz w:val="22"/>
          <w:szCs w:val="22"/>
        </w:rPr>
        <w:t xml:space="preserve">GAS and </w:t>
      </w:r>
      <w:r w:rsidR="00C21A44" w:rsidRPr="00C21A44">
        <w:rPr>
          <w:rFonts w:asciiTheme="minorHAnsi" w:hAnsiTheme="minorHAnsi" w:cstheme="minorHAnsi"/>
          <w:sz w:val="22"/>
          <w:szCs w:val="22"/>
          <w:vertAlign w:val="subscript"/>
        </w:rPr>
        <w:t>L</w:t>
      </w:r>
      <w:r w:rsidR="00C21A44">
        <w:rPr>
          <w:rFonts w:asciiTheme="minorHAnsi" w:hAnsiTheme="minorHAnsi" w:cstheme="minorHAnsi"/>
          <w:sz w:val="22"/>
          <w:szCs w:val="22"/>
        </w:rPr>
        <w:t xml:space="preserve">HORSE). </w:t>
      </w:r>
    </w:p>
    <w:tbl>
      <w:tblPr>
        <w:tblW w:w="91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240"/>
        <w:gridCol w:w="1360"/>
        <w:gridCol w:w="1920"/>
        <w:gridCol w:w="1260"/>
        <w:gridCol w:w="1493"/>
      </w:tblGrid>
      <w:tr w:rsidR="00195B6E" w:rsidRPr="00195B6E" w:rsidTr="00053185">
        <w:trPr>
          <w:trHeight w:val="67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Vehicle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Horsepower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Highway Gas Mileage (mpg)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Vehicle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Horsepower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Highway Gas Mileage (mpg)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Audi 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Honda Accord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BMW 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Hyundai </w:t>
            </w:r>
            <w:proofErr w:type="spellStart"/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Elantra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Buick </w:t>
            </w:r>
            <w:proofErr w:type="spellStart"/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LaCrosse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Lexus IS 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Chevy Cobalt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Lincoln Navigator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Chevy </w:t>
            </w:r>
            <w:proofErr w:type="spellStart"/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TrailBlazer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Mazda Tribute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Ford Expedition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Toyota Camry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GMC Yukon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Volkswagen Beetle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</w:p>
        </w:tc>
      </w:tr>
      <w:tr w:rsidR="00195B6E" w:rsidRPr="00195B6E" w:rsidTr="0005318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Honda Civic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95B6E" w:rsidRPr="00195B6E" w:rsidRDefault="00195B6E" w:rsidP="0005318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5B6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95B6E" w:rsidRPr="00195B6E" w:rsidRDefault="00195B6E" w:rsidP="0005318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Default="00195B6E" w:rsidP="00195B6E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C21A44">
        <w:rPr>
          <w:rFonts w:asciiTheme="minorHAnsi" w:hAnsiTheme="minorHAnsi" w:cstheme="minorHAnsi"/>
          <w:sz w:val="22"/>
          <w:szCs w:val="22"/>
        </w:rPr>
        <w:t>Create a scatterplot of horsepower</w:t>
      </w:r>
      <w:r w:rsidR="00C21A44" w:rsidRPr="00C21A44">
        <w:rPr>
          <w:rFonts w:asciiTheme="minorHAnsi" w:hAnsiTheme="minorHAnsi" w:cstheme="minorHAnsi"/>
          <w:sz w:val="22"/>
          <w:szCs w:val="22"/>
        </w:rPr>
        <w:t xml:space="preserve"> </w:t>
      </w:r>
      <w:r w:rsidRPr="00C21A44">
        <w:rPr>
          <w:rFonts w:asciiTheme="minorHAnsi" w:hAnsiTheme="minorHAnsi" w:cstheme="minorHAnsi"/>
          <w:sz w:val="22"/>
          <w:szCs w:val="22"/>
        </w:rPr>
        <w:t>(exp.) vs. mpg</w:t>
      </w:r>
      <w:r w:rsidR="00C21A44" w:rsidRPr="00C21A44">
        <w:rPr>
          <w:rFonts w:asciiTheme="minorHAnsi" w:hAnsiTheme="minorHAnsi" w:cstheme="minorHAnsi"/>
          <w:sz w:val="22"/>
          <w:szCs w:val="22"/>
        </w:rPr>
        <w:t xml:space="preserve"> </w:t>
      </w:r>
      <w:r w:rsidRPr="00C21A44">
        <w:rPr>
          <w:rFonts w:asciiTheme="minorHAnsi" w:hAnsiTheme="minorHAnsi" w:cstheme="minorHAnsi"/>
          <w:sz w:val="22"/>
          <w:szCs w:val="22"/>
        </w:rPr>
        <w:t xml:space="preserve">(resp.) and draw it below. </w:t>
      </w:r>
    </w:p>
    <w:p w:rsidR="00C21A44" w:rsidRPr="00C21A44" w:rsidRDefault="00C21A44" w:rsidP="00C21A44">
      <w:pPr>
        <w:ind w:left="720"/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869FA52" wp14:editId="34B4E5E5">
            <wp:simplePos x="0" y="0"/>
            <wp:positionH relativeFrom="column">
              <wp:posOffset>457200</wp:posOffset>
            </wp:positionH>
            <wp:positionV relativeFrom="paragraph">
              <wp:posOffset>76835</wp:posOffset>
            </wp:positionV>
            <wp:extent cx="5384800" cy="2025650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C21A44" w:rsidRPr="00195B6E" w:rsidRDefault="00C21A44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C21A44" w:rsidRPr="00195B6E" w:rsidRDefault="00C21A44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Describe the form, direction, and strength. Are there any unusual features?</w:t>
      </w:r>
    </w:p>
    <w:p w:rsidR="00C21A44" w:rsidRDefault="00C21A44" w:rsidP="00C21A44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C21A44" w:rsidRDefault="00C21A44" w:rsidP="00C21A44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C21A44" w:rsidRDefault="00C21A44" w:rsidP="00C21A44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 xml:space="preserve">Find the equation of the LSRL using the calculator. 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 xml:space="preserve">What is the slope of the line? </w:t>
      </w:r>
      <w:r w:rsidR="00C21A44">
        <w:rPr>
          <w:rFonts w:asciiTheme="minorHAnsi" w:hAnsiTheme="minorHAnsi" w:cstheme="minorHAnsi"/>
          <w:sz w:val="22"/>
          <w:szCs w:val="22"/>
        </w:rPr>
        <w:t>Interpret</w:t>
      </w:r>
      <w:r w:rsidRPr="00195B6E">
        <w:rPr>
          <w:rFonts w:asciiTheme="minorHAnsi" w:hAnsiTheme="minorHAnsi" w:cstheme="minorHAnsi"/>
          <w:sz w:val="22"/>
          <w:szCs w:val="22"/>
        </w:rPr>
        <w:t xml:space="preserve"> it in the context of the problem.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 xml:space="preserve">What is the y-intercept of the line? </w:t>
      </w:r>
      <w:r w:rsidR="00C21A44">
        <w:rPr>
          <w:rFonts w:asciiTheme="minorHAnsi" w:hAnsiTheme="minorHAnsi" w:cstheme="minorHAnsi"/>
          <w:sz w:val="22"/>
          <w:szCs w:val="22"/>
        </w:rPr>
        <w:t>Interpret</w:t>
      </w:r>
      <w:r w:rsidRPr="00195B6E">
        <w:rPr>
          <w:rFonts w:asciiTheme="minorHAnsi" w:hAnsiTheme="minorHAnsi" w:cstheme="minorHAnsi"/>
          <w:sz w:val="22"/>
          <w:szCs w:val="22"/>
        </w:rPr>
        <w:t xml:space="preserve"> it in the context of the problem. 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What is the correlation?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What mpg does the LSRL predict for a car with 295 horsepower?</w:t>
      </w:r>
      <w:r w:rsidR="00C21A44">
        <w:rPr>
          <w:rFonts w:asciiTheme="minorHAnsi" w:hAnsiTheme="minorHAnsi" w:cstheme="minorHAnsi"/>
          <w:sz w:val="22"/>
          <w:szCs w:val="22"/>
        </w:rPr>
        <w:t xml:space="preserve"> (show work)</w:t>
      </w:r>
    </w:p>
    <w:p w:rsid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C21A44" w:rsidRPr="00195B6E" w:rsidRDefault="00C21A44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C21A44" w:rsidRPr="00195B6E" w:rsidRDefault="00C21A44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C21A44" w:rsidRDefault="00195B6E" w:rsidP="00C21A44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C21A44">
        <w:rPr>
          <w:rFonts w:asciiTheme="minorHAnsi" w:hAnsiTheme="minorHAnsi" w:cstheme="minorHAnsi"/>
          <w:sz w:val="22"/>
          <w:szCs w:val="22"/>
        </w:rPr>
        <w:t>What mpg does the LSRL predict for a car with 140 horsepower?</w:t>
      </w:r>
      <w:r w:rsidR="00C21A44" w:rsidRPr="00C21A44">
        <w:rPr>
          <w:rFonts w:asciiTheme="minorHAnsi" w:hAnsiTheme="minorHAnsi" w:cstheme="minorHAnsi"/>
          <w:sz w:val="22"/>
          <w:szCs w:val="22"/>
        </w:rPr>
        <w:t xml:space="preserve"> (show work)</w:t>
      </w:r>
    </w:p>
    <w:p w:rsid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C21A44" w:rsidRPr="00195B6E" w:rsidRDefault="00C21A44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 xml:space="preserve">Find the residuals for each of the last two problems. 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For each prediction was it an overestimation or an underestimation? How can you tell?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0" wp14:anchorId="5C2AFFC6" wp14:editId="78A34922">
            <wp:simplePos x="0" y="0"/>
            <wp:positionH relativeFrom="column">
              <wp:posOffset>5366385</wp:posOffset>
            </wp:positionH>
            <wp:positionV relativeFrom="line">
              <wp:posOffset>133985</wp:posOffset>
            </wp:positionV>
            <wp:extent cx="1473835" cy="1132840"/>
            <wp:effectExtent l="0" t="0" r="0" b="0"/>
            <wp:wrapTight wrapText="bothSides">
              <wp:wrapPolygon edited="0">
                <wp:start x="0" y="0"/>
                <wp:lineTo x="0" y="21067"/>
                <wp:lineTo x="21218" y="21067"/>
                <wp:lineTo x="21218" y="0"/>
                <wp:lineTo x="0" y="0"/>
              </wp:wrapPolygon>
            </wp:wrapTight>
            <wp:docPr id="1" name="Picture 1" descr="McLaren 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" descr="McLaren F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 xml:space="preserve"> The McLaren F1 has a horsepower of 627. What would the LSRL predict as its mpg?</w:t>
      </w: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Why might you not trust the validity of prediction you made in #10?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It actually has a mpg of 12. What is the residual? Is this an overestimation or underestimation?</w:t>
      </w: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195B6E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95B6E" w:rsidRPr="00195B6E" w:rsidRDefault="00195B6E" w:rsidP="00C21A44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95B6E">
        <w:rPr>
          <w:rFonts w:asciiTheme="minorHAnsi" w:hAnsiTheme="minorHAnsi" w:cstheme="minorHAnsi"/>
          <w:sz w:val="22"/>
          <w:szCs w:val="22"/>
        </w:rPr>
        <w:t>What is the coefficient of determination</w:t>
      </w:r>
      <w:r w:rsidR="00C21A44">
        <w:rPr>
          <w:rFonts w:asciiTheme="minorHAnsi" w:hAnsiTheme="minorHAnsi" w:cstheme="minorHAnsi"/>
          <w:sz w:val="22"/>
          <w:szCs w:val="22"/>
        </w:rPr>
        <w:t xml:space="preserve"> (r</w:t>
      </w:r>
      <w:r w:rsidR="00C21A44" w:rsidRPr="00C21A44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C21A44">
        <w:rPr>
          <w:rFonts w:asciiTheme="minorHAnsi" w:hAnsiTheme="minorHAnsi" w:cstheme="minorHAnsi"/>
          <w:sz w:val="22"/>
          <w:szCs w:val="22"/>
        </w:rPr>
        <w:t>)</w:t>
      </w:r>
      <w:r w:rsidRPr="00195B6E">
        <w:rPr>
          <w:rFonts w:asciiTheme="minorHAnsi" w:hAnsiTheme="minorHAnsi" w:cstheme="minorHAnsi"/>
          <w:sz w:val="22"/>
          <w:szCs w:val="22"/>
        </w:rPr>
        <w:t>? Interpret this number.</w:t>
      </w:r>
    </w:p>
    <w:p w:rsidR="00195B6E" w:rsidRPr="00195B6E" w:rsidRDefault="00195B6E" w:rsidP="00195B6E">
      <w:pPr>
        <w:rPr>
          <w:rFonts w:asciiTheme="minorHAnsi" w:hAnsiTheme="minorHAnsi" w:cstheme="minorHAnsi"/>
          <w:sz w:val="22"/>
          <w:szCs w:val="22"/>
        </w:rPr>
      </w:pPr>
    </w:p>
    <w:p w:rsidR="00016BFC" w:rsidRPr="00195B6E" w:rsidRDefault="00016BFC">
      <w:pPr>
        <w:rPr>
          <w:rFonts w:asciiTheme="minorHAnsi" w:hAnsiTheme="minorHAnsi" w:cstheme="minorHAnsi"/>
          <w:sz w:val="22"/>
          <w:szCs w:val="22"/>
        </w:rPr>
      </w:pPr>
    </w:p>
    <w:sectPr w:rsidR="00016BFC" w:rsidRPr="00195B6E" w:rsidSect="00195B6E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24042"/>
    <w:multiLevelType w:val="hybridMultilevel"/>
    <w:tmpl w:val="DE54CF08"/>
    <w:lvl w:ilvl="0" w:tplc="809C82B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41891"/>
    <w:multiLevelType w:val="hybridMultilevel"/>
    <w:tmpl w:val="AF2A5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6E"/>
    <w:rsid w:val="00016BFC"/>
    <w:rsid w:val="00195B6E"/>
    <w:rsid w:val="00C2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6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6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1434</Characters>
  <Application>Microsoft Office Word</Application>
  <DocSecurity>0</DocSecurity>
  <Lines>11</Lines>
  <Paragraphs>3</Paragraphs>
  <ScaleCrop>false</ScaleCrop>
  <Company>Central Bucks School District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dcterms:created xsi:type="dcterms:W3CDTF">2012-03-09T16:07:00Z</dcterms:created>
  <dcterms:modified xsi:type="dcterms:W3CDTF">2012-03-09T23:55:00Z</dcterms:modified>
</cp:coreProperties>
</file>